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5842" w:rsidRPr="00C70B92" w:rsidRDefault="00195842" w:rsidP="00195842">
      <w:pPr>
        <w:spacing w:after="240" w:line="280" w:lineRule="exact"/>
        <w:rPr>
          <w:rFonts w:ascii="Calibri" w:hAnsi="Calibri" w:cs="Calibri"/>
          <w:sz w:val="22"/>
          <w:szCs w:val="22"/>
          <w:lang w:val="en-GB" w:eastAsia="en-GB"/>
        </w:rPr>
      </w:pPr>
      <w:r w:rsidRPr="00C70B92">
        <w:rPr>
          <w:rFonts w:ascii="Calibri" w:hAnsi="Calibri" w:cs="Calibri"/>
          <w:sz w:val="22"/>
          <w:szCs w:val="22"/>
          <w:lang w:val="en-GB" w:eastAsia="en-GB"/>
        </w:rPr>
        <w:t>Since May 2018, you have been able to make various decisions about your personal data or, if the data is for your child, his or her personal data. This form can be used to access your personal data as well as to exercise your rights. In brief, the rights are as follows:</w:t>
      </w:r>
    </w:p>
    <w:p w:rsidR="00B504AC" w:rsidRPr="00C70B92" w:rsidRDefault="00195842" w:rsidP="00B504AC">
      <w:pPr>
        <w:numPr>
          <w:ilvl w:val="0"/>
          <w:numId w:val="22"/>
        </w:numPr>
        <w:spacing w:line="280" w:lineRule="exact"/>
        <w:rPr>
          <w:rFonts w:ascii="Calibri" w:hAnsi="Calibri" w:cs="Calibri"/>
          <w:sz w:val="22"/>
          <w:szCs w:val="22"/>
          <w:lang w:val="en-GB" w:eastAsia="en-GB"/>
        </w:rPr>
      </w:pPr>
      <w:r w:rsidRPr="00C70B92">
        <w:rPr>
          <w:rFonts w:ascii="Calibri" w:hAnsi="Calibri" w:cs="Calibri"/>
          <w:sz w:val="22"/>
          <w:szCs w:val="22"/>
          <w:lang w:val="en-GB" w:eastAsia="en-GB"/>
        </w:rPr>
        <w:t>The right of access to your data and supplementary information. This right is to enable you to be aware of and verify the lawfulness of the personal data we are processing.</w:t>
      </w:r>
    </w:p>
    <w:p w:rsidR="00195842" w:rsidRPr="00C70B92" w:rsidRDefault="00195842" w:rsidP="00B504AC">
      <w:pPr>
        <w:numPr>
          <w:ilvl w:val="0"/>
          <w:numId w:val="22"/>
        </w:numPr>
        <w:spacing w:line="280" w:lineRule="exact"/>
        <w:rPr>
          <w:rFonts w:ascii="Calibri" w:hAnsi="Calibri" w:cs="Calibri"/>
          <w:sz w:val="22"/>
          <w:szCs w:val="22"/>
          <w:lang w:val="en-GB" w:eastAsia="en-GB"/>
        </w:rPr>
      </w:pPr>
      <w:r w:rsidRPr="00C70B92">
        <w:rPr>
          <w:rFonts w:ascii="Calibri" w:hAnsi="Calibri" w:cs="Calibri"/>
          <w:sz w:val="22"/>
          <w:szCs w:val="22"/>
          <w:lang w:val="en-GB" w:eastAsia="en-GB"/>
        </w:rPr>
        <w:t xml:space="preserve">The right to rectification. This right allows you to have personal data rectified if it is inaccurate or incomplete. </w:t>
      </w:r>
    </w:p>
    <w:p w:rsidR="00195842" w:rsidRPr="00C70B92" w:rsidRDefault="00195842" w:rsidP="00B504AC">
      <w:pPr>
        <w:numPr>
          <w:ilvl w:val="0"/>
          <w:numId w:val="22"/>
        </w:numPr>
        <w:spacing w:line="280" w:lineRule="exact"/>
        <w:rPr>
          <w:rFonts w:ascii="Calibri" w:hAnsi="Calibri" w:cs="Calibri"/>
          <w:sz w:val="22"/>
          <w:szCs w:val="22"/>
          <w:lang w:val="en-GB" w:eastAsia="en-GB"/>
        </w:rPr>
      </w:pPr>
      <w:r w:rsidRPr="00C70B92">
        <w:rPr>
          <w:rFonts w:ascii="Calibri" w:hAnsi="Calibri" w:cs="Calibri"/>
          <w:sz w:val="22"/>
          <w:szCs w:val="22"/>
          <w:lang w:val="en-GB" w:eastAsia="en-GB"/>
        </w:rPr>
        <w:t xml:space="preserve">The right to erasure. This is also known as the ‘right to be forgotten. This is not an absolute right and applies in specific circumstances. </w:t>
      </w:r>
    </w:p>
    <w:p w:rsidR="00195842" w:rsidRPr="00C70B92" w:rsidRDefault="00195842" w:rsidP="00B504AC">
      <w:pPr>
        <w:numPr>
          <w:ilvl w:val="0"/>
          <w:numId w:val="22"/>
        </w:numPr>
        <w:spacing w:line="280" w:lineRule="exact"/>
        <w:rPr>
          <w:rFonts w:ascii="Calibri" w:hAnsi="Calibri" w:cs="Calibri"/>
          <w:sz w:val="22"/>
          <w:szCs w:val="22"/>
          <w:lang w:val="en-GB" w:eastAsia="en-GB"/>
        </w:rPr>
      </w:pPr>
      <w:r w:rsidRPr="00C70B92">
        <w:rPr>
          <w:rFonts w:ascii="Calibri" w:hAnsi="Calibri" w:cs="Calibri"/>
          <w:sz w:val="22"/>
          <w:szCs w:val="22"/>
          <w:lang w:val="en-GB" w:eastAsia="en-GB"/>
        </w:rPr>
        <w:t xml:space="preserve">The right to restrict processing. This right applies in circumstances where, for example, the data subject contests the accuracy of the data or challenges the public interest or legitimate interest basis. Further guidance can be obtained from the ICO’s website. </w:t>
      </w:r>
    </w:p>
    <w:p w:rsidR="00195842" w:rsidRPr="00C70B92" w:rsidRDefault="00195842" w:rsidP="00B504AC">
      <w:pPr>
        <w:numPr>
          <w:ilvl w:val="0"/>
          <w:numId w:val="22"/>
        </w:numPr>
        <w:spacing w:line="280" w:lineRule="exact"/>
        <w:rPr>
          <w:rFonts w:ascii="Calibri" w:hAnsi="Calibri" w:cs="Calibri"/>
          <w:sz w:val="22"/>
          <w:szCs w:val="22"/>
          <w:lang w:val="en-GB" w:eastAsia="en-GB"/>
        </w:rPr>
      </w:pPr>
      <w:r w:rsidRPr="00C70B92">
        <w:rPr>
          <w:rFonts w:ascii="Calibri" w:hAnsi="Calibri" w:cs="Calibri"/>
          <w:sz w:val="22"/>
          <w:szCs w:val="22"/>
          <w:lang w:val="en-GB" w:eastAsia="en-GB"/>
        </w:rPr>
        <w:t xml:space="preserve">The right to data portability. This allows individuals to obtain and reuse their personal data for their own purposes. </w:t>
      </w:r>
    </w:p>
    <w:p w:rsidR="00195842" w:rsidRPr="00C70B92" w:rsidRDefault="00195842" w:rsidP="00B504AC">
      <w:pPr>
        <w:numPr>
          <w:ilvl w:val="0"/>
          <w:numId w:val="22"/>
        </w:numPr>
        <w:spacing w:line="280" w:lineRule="exact"/>
        <w:rPr>
          <w:rFonts w:ascii="Calibri" w:hAnsi="Calibri" w:cs="Calibri"/>
          <w:sz w:val="22"/>
          <w:szCs w:val="22"/>
          <w:lang w:val="en-GB" w:eastAsia="en-GB"/>
        </w:rPr>
      </w:pPr>
      <w:r w:rsidRPr="00C70B92">
        <w:rPr>
          <w:rFonts w:ascii="Calibri" w:hAnsi="Calibri" w:cs="Calibri"/>
          <w:sz w:val="22"/>
          <w:szCs w:val="22"/>
          <w:lang w:val="en-GB" w:eastAsia="en-GB"/>
        </w:rPr>
        <w:t>The right to object. Individuals have the right to object to:</w:t>
      </w:r>
    </w:p>
    <w:p w:rsidR="00195842" w:rsidRPr="00C70B92" w:rsidRDefault="00195842" w:rsidP="00B504AC">
      <w:pPr>
        <w:numPr>
          <w:ilvl w:val="0"/>
          <w:numId w:val="22"/>
        </w:numPr>
        <w:spacing w:line="280" w:lineRule="exact"/>
        <w:rPr>
          <w:rFonts w:ascii="Calibri" w:hAnsi="Calibri" w:cs="Calibri"/>
          <w:sz w:val="22"/>
          <w:szCs w:val="22"/>
          <w:lang w:val="en-GB" w:eastAsia="en-GB"/>
        </w:rPr>
      </w:pPr>
      <w:r w:rsidRPr="00C70B92">
        <w:rPr>
          <w:rFonts w:ascii="Calibri" w:hAnsi="Calibri" w:cs="Calibri"/>
          <w:sz w:val="22"/>
          <w:szCs w:val="22"/>
          <w:lang w:val="en-GB" w:eastAsia="en-GB"/>
        </w:rPr>
        <w:t>Processing based on legitimate interests or the performance of a task in the public interest/exercise of official authority.</w:t>
      </w:r>
    </w:p>
    <w:p w:rsidR="00195842" w:rsidRPr="00C70B92" w:rsidRDefault="00195842" w:rsidP="00B504AC">
      <w:pPr>
        <w:numPr>
          <w:ilvl w:val="0"/>
          <w:numId w:val="22"/>
        </w:numPr>
        <w:spacing w:line="280" w:lineRule="exact"/>
        <w:rPr>
          <w:rFonts w:ascii="Calibri" w:hAnsi="Calibri" w:cs="Calibri"/>
          <w:sz w:val="22"/>
          <w:szCs w:val="22"/>
          <w:lang w:val="en-GB" w:eastAsia="en-GB"/>
        </w:rPr>
      </w:pPr>
      <w:r w:rsidRPr="00C70B92">
        <w:rPr>
          <w:rFonts w:ascii="Calibri" w:hAnsi="Calibri" w:cs="Calibri"/>
          <w:sz w:val="22"/>
          <w:szCs w:val="22"/>
          <w:lang w:val="en-GB" w:eastAsia="en-GB"/>
        </w:rPr>
        <w:t>Direct marketing.</w:t>
      </w:r>
    </w:p>
    <w:p w:rsidR="00195842" w:rsidRPr="00C70B92" w:rsidRDefault="00195842" w:rsidP="00B504AC">
      <w:pPr>
        <w:numPr>
          <w:ilvl w:val="0"/>
          <w:numId w:val="22"/>
        </w:numPr>
        <w:spacing w:line="280" w:lineRule="exact"/>
        <w:rPr>
          <w:rFonts w:ascii="Calibri" w:hAnsi="Calibri" w:cs="Calibri"/>
          <w:sz w:val="22"/>
          <w:szCs w:val="22"/>
          <w:lang w:val="en-GB" w:eastAsia="en-GB"/>
        </w:rPr>
      </w:pPr>
      <w:r w:rsidRPr="00C70B92">
        <w:rPr>
          <w:rFonts w:ascii="Calibri" w:hAnsi="Calibri" w:cs="Calibri"/>
          <w:sz w:val="22"/>
          <w:szCs w:val="22"/>
          <w:lang w:val="en-GB" w:eastAsia="en-GB"/>
        </w:rPr>
        <w:t xml:space="preserve">Processing for scientific/historical research and statistics. </w:t>
      </w:r>
    </w:p>
    <w:p w:rsidR="00195842" w:rsidRPr="00C70B92" w:rsidRDefault="00195842" w:rsidP="00B504AC">
      <w:pPr>
        <w:numPr>
          <w:ilvl w:val="0"/>
          <w:numId w:val="22"/>
        </w:numPr>
        <w:spacing w:line="280" w:lineRule="exact"/>
        <w:rPr>
          <w:rFonts w:ascii="Calibri" w:hAnsi="Calibri" w:cs="Calibri"/>
          <w:sz w:val="22"/>
          <w:szCs w:val="22"/>
          <w:lang w:val="en-GB" w:eastAsia="en-GB"/>
        </w:rPr>
      </w:pPr>
      <w:r w:rsidRPr="00C70B92">
        <w:rPr>
          <w:rFonts w:ascii="Calibri" w:hAnsi="Calibri" w:cs="Calibri"/>
          <w:sz w:val="22"/>
          <w:szCs w:val="22"/>
          <w:lang w:val="en-GB" w:eastAsia="en-GB"/>
        </w:rPr>
        <w:t>Rights in relation to automated decision making and profiling.</w:t>
      </w:r>
    </w:p>
    <w:p w:rsidR="00F43060" w:rsidRDefault="00F43060" w:rsidP="00195842">
      <w:pPr>
        <w:spacing w:after="240" w:line="280" w:lineRule="exact"/>
        <w:rPr>
          <w:rFonts w:ascii="Calibri" w:hAnsi="Calibri" w:cs="Calibri"/>
          <w:sz w:val="22"/>
          <w:szCs w:val="22"/>
          <w:lang w:val="en-GB" w:eastAsia="en-GB"/>
        </w:rPr>
      </w:pPr>
    </w:p>
    <w:p w:rsidR="00195842" w:rsidRPr="00C70B92" w:rsidRDefault="00195842" w:rsidP="00195842">
      <w:pPr>
        <w:spacing w:after="240" w:line="280" w:lineRule="exact"/>
        <w:rPr>
          <w:rFonts w:ascii="Calibri" w:hAnsi="Calibri" w:cs="Calibri"/>
          <w:sz w:val="22"/>
          <w:szCs w:val="22"/>
          <w:lang w:val="en-GB" w:eastAsia="en-GB"/>
        </w:rPr>
      </w:pPr>
      <w:r w:rsidRPr="00C70B92">
        <w:rPr>
          <w:rFonts w:ascii="Calibri" w:hAnsi="Calibri" w:cs="Calibri"/>
          <w:sz w:val="22"/>
          <w:szCs w:val="22"/>
          <w:lang w:val="en-GB" w:eastAsia="en-GB"/>
        </w:rPr>
        <w:t xml:space="preserve">Further guidance and advice can be obtained from the ICO’s website </w:t>
      </w:r>
      <w:hyperlink r:id="rId10" w:history="1">
        <w:r w:rsidRPr="00C70B92">
          <w:rPr>
            <w:rFonts w:ascii="Calibri" w:hAnsi="Calibri" w:cs="Calibri"/>
            <w:color w:val="0000FF"/>
            <w:sz w:val="22"/>
            <w:szCs w:val="22"/>
            <w:u w:val="single"/>
            <w:lang w:val="en-GB" w:eastAsia="en-GB"/>
          </w:rPr>
          <w:t>https://ico.org.uk/for-organisations/guide-to-the-general-data-protection-regulation-gdpr/individual-rights/</w:t>
        </w:r>
      </w:hyperlink>
    </w:p>
    <w:p w:rsidR="00A02BF5" w:rsidRPr="00C70B92" w:rsidRDefault="00195842" w:rsidP="00195842">
      <w:pPr>
        <w:spacing w:after="240" w:line="280" w:lineRule="exact"/>
        <w:rPr>
          <w:rFonts w:ascii="Calibri" w:hAnsi="Calibri" w:cs="Calibri"/>
          <w:sz w:val="22"/>
          <w:szCs w:val="22"/>
          <w:lang w:val="en-GB" w:eastAsia="en-GB"/>
        </w:rPr>
      </w:pPr>
      <w:r w:rsidRPr="00C70B92">
        <w:rPr>
          <w:rFonts w:ascii="Calibri" w:hAnsi="Calibri" w:cs="Calibri"/>
          <w:sz w:val="22"/>
          <w:szCs w:val="22"/>
          <w:lang w:val="en-GB" w:eastAsia="en-GB"/>
        </w:rPr>
        <w:t>Please complete this form and send it to</w:t>
      </w:r>
      <w:r w:rsidR="00A02BF5" w:rsidRPr="00234D1E">
        <w:rPr>
          <w:rFonts w:ascii="Calibri" w:hAnsi="Calibri" w:cs="Calibri"/>
          <w:sz w:val="22"/>
          <w:szCs w:val="22"/>
          <w:lang w:val="en-GB" w:eastAsia="en-GB"/>
        </w:rPr>
        <w:t xml:space="preserve">: </w:t>
      </w:r>
      <w:hyperlink r:id="rId11" w:history="1">
        <w:r w:rsidR="00B41C12" w:rsidRPr="00AD7252">
          <w:rPr>
            <w:rStyle w:val="Hyperlink"/>
            <w:rFonts w:ascii="Calibri" w:hAnsi="Calibri" w:cs="Calibri"/>
            <w:sz w:val="22"/>
            <w:szCs w:val="22"/>
            <w:lang w:val="en-GB" w:eastAsia="en-GB"/>
          </w:rPr>
          <w:t>admin@clapham-manor.co.uk</w:t>
        </w:r>
      </w:hyperlink>
      <w:r w:rsidR="00B41C12">
        <w:rPr>
          <w:rFonts w:ascii="Calibri" w:hAnsi="Calibri" w:cs="Calibri"/>
          <w:sz w:val="22"/>
          <w:szCs w:val="22"/>
          <w:lang w:val="en-GB" w:eastAsia="en-GB"/>
        </w:rPr>
        <w:t xml:space="preserve"> </w:t>
      </w:r>
      <w:bookmarkStart w:id="0" w:name="_GoBack"/>
      <w:bookmarkEnd w:id="0"/>
    </w:p>
    <w:p w:rsidR="00195842" w:rsidRPr="00C70B92" w:rsidRDefault="00A02BF5" w:rsidP="00195842">
      <w:pPr>
        <w:spacing w:after="240" w:line="280" w:lineRule="exact"/>
        <w:rPr>
          <w:rFonts w:ascii="Calibri" w:hAnsi="Calibri" w:cs="Calibri"/>
          <w:sz w:val="22"/>
          <w:szCs w:val="22"/>
          <w:lang w:val="en-GB" w:eastAsia="en-GB"/>
        </w:rPr>
      </w:pPr>
      <w:r w:rsidRPr="00C70B92">
        <w:rPr>
          <w:rFonts w:ascii="Calibri" w:hAnsi="Calibri" w:cs="Calibri"/>
          <w:sz w:val="22"/>
          <w:szCs w:val="22"/>
          <w:lang w:val="en-GB" w:eastAsia="en-GB"/>
        </w:rPr>
        <w:t xml:space="preserve">The </w:t>
      </w:r>
      <w:r w:rsidR="00195842" w:rsidRPr="00C70B92">
        <w:rPr>
          <w:rFonts w:ascii="Calibri" w:hAnsi="Calibri" w:cs="Calibri"/>
          <w:sz w:val="22"/>
          <w:szCs w:val="22"/>
          <w:lang w:val="en-GB" w:eastAsia="en-GB"/>
        </w:rPr>
        <w:t>school’s privacy notice</w:t>
      </w:r>
      <w:r w:rsidRPr="00C70B92">
        <w:rPr>
          <w:rFonts w:ascii="Calibri" w:hAnsi="Calibri" w:cs="Calibri"/>
          <w:sz w:val="22"/>
          <w:szCs w:val="22"/>
          <w:lang w:val="en-GB" w:eastAsia="en-GB"/>
        </w:rPr>
        <w:t>s</w:t>
      </w:r>
      <w:r w:rsidR="00195842" w:rsidRPr="00C70B92">
        <w:rPr>
          <w:rFonts w:ascii="Calibri" w:hAnsi="Calibri" w:cs="Calibri"/>
          <w:sz w:val="22"/>
          <w:szCs w:val="22"/>
          <w:lang w:val="en-GB" w:eastAsia="en-GB"/>
        </w:rPr>
        <w:t xml:space="preserve"> can be found </w:t>
      </w:r>
      <w:r w:rsidRPr="00C70B92">
        <w:rPr>
          <w:rFonts w:ascii="Calibri" w:hAnsi="Calibri" w:cs="Calibri"/>
          <w:sz w:val="22"/>
          <w:szCs w:val="22"/>
          <w:lang w:val="en-GB" w:eastAsia="en-GB"/>
        </w:rPr>
        <w:t xml:space="preserve">via the following link at the end of the page: </w:t>
      </w:r>
      <w:r w:rsidR="00195842" w:rsidRPr="00C70B92">
        <w:rPr>
          <w:rFonts w:ascii="Calibri" w:hAnsi="Calibri" w:cs="Calibri"/>
          <w:sz w:val="22"/>
          <w:szCs w:val="22"/>
          <w:lang w:val="en-GB" w:eastAsia="en-GB"/>
        </w:rPr>
        <w:t xml:space="preserve"> </w:t>
      </w:r>
      <w:hyperlink r:id="rId12" w:history="1">
        <w:r w:rsidR="00FC5E7D" w:rsidRPr="00AD7252">
          <w:rPr>
            <w:rStyle w:val="Hyperlink"/>
            <w:rFonts w:ascii="Calibri" w:hAnsi="Calibri" w:cs="Calibri"/>
            <w:sz w:val="22"/>
            <w:szCs w:val="22"/>
            <w:lang w:val="en-GB" w:eastAsia="en-GB"/>
          </w:rPr>
          <w:t>https://clapham-manor-primary-school.secure-primarysite.net/data-protection/</w:t>
        </w:r>
      </w:hyperlink>
      <w:r w:rsidR="00FC5E7D">
        <w:rPr>
          <w:rFonts w:ascii="Calibri" w:hAnsi="Calibri" w:cs="Calibri"/>
          <w:sz w:val="22"/>
          <w:szCs w:val="22"/>
          <w:lang w:val="en-GB" w:eastAsia="en-GB"/>
        </w:rPr>
        <w:t xml:space="preserve"> </w:t>
      </w:r>
    </w:p>
    <w:p w:rsidR="00B504AC" w:rsidRPr="00C70B92" w:rsidRDefault="00B504AC" w:rsidP="00195842">
      <w:pPr>
        <w:spacing w:after="240" w:line="280" w:lineRule="exact"/>
        <w:rPr>
          <w:rFonts w:ascii="Calibri" w:hAnsi="Calibri" w:cs="Calibri"/>
          <w:sz w:val="22"/>
          <w:szCs w:val="22"/>
          <w:lang w:val="en-GB" w:eastAsia="en-GB"/>
        </w:rPr>
      </w:pPr>
    </w:p>
    <w:p w:rsidR="00195842" w:rsidRPr="00B504AC" w:rsidRDefault="00195842" w:rsidP="00195842">
      <w:pPr>
        <w:spacing w:after="240" w:line="280" w:lineRule="exact"/>
        <w:rPr>
          <w:rFonts w:ascii="Arial" w:hAnsi="Arial"/>
          <w:sz w:val="22"/>
          <w:szCs w:val="22"/>
          <w:lang w:val="en-GB" w:eastAsia="en-GB"/>
        </w:rPr>
      </w:pPr>
      <w:r w:rsidRPr="00C70B92">
        <w:rPr>
          <w:rFonts w:ascii="Calibri" w:hAnsi="Calibri" w:cs="Calibri"/>
          <w:sz w:val="22"/>
          <w:szCs w:val="22"/>
          <w:lang w:val="en-GB"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A02BF5" w:rsidRPr="00195842" w:rsidTr="00E85F53">
        <w:tc>
          <w:tcPr>
            <w:tcW w:w="9242" w:type="dxa"/>
            <w:tcBorders>
              <w:top w:val="single" w:sz="4" w:space="0" w:color="auto"/>
              <w:left w:val="single" w:sz="4" w:space="0" w:color="auto"/>
              <w:bottom w:val="single" w:sz="4" w:space="0" w:color="auto"/>
              <w:right w:val="single" w:sz="4" w:space="0" w:color="auto"/>
            </w:tcBorders>
            <w:shd w:val="clear" w:color="auto" w:fill="auto"/>
          </w:tcPr>
          <w:p w:rsidR="00A02BF5" w:rsidRPr="00195842" w:rsidRDefault="00A02BF5" w:rsidP="00A02BF5">
            <w:pPr>
              <w:spacing w:after="240" w:line="280" w:lineRule="exact"/>
              <w:rPr>
                <w:rFonts w:ascii="Arial" w:eastAsia="Calibri" w:hAnsi="Arial"/>
                <w:b/>
                <w:sz w:val="20"/>
                <w:szCs w:val="20"/>
                <w:lang w:val="en-GB"/>
              </w:rPr>
            </w:pPr>
            <w:r w:rsidRPr="00195842">
              <w:rPr>
                <w:rFonts w:ascii="Arial" w:eastAsia="Calibri" w:hAnsi="Arial"/>
                <w:b/>
                <w:sz w:val="20"/>
                <w:szCs w:val="20"/>
                <w:lang w:val="en-GB"/>
              </w:rPr>
              <w:lastRenderedPageBreak/>
              <w:t xml:space="preserve">NAME OF </w:t>
            </w:r>
            <w:r>
              <w:rPr>
                <w:rFonts w:ascii="Arial" w:eastAsia="Calibri" w:hAnsi="Arial"/>
                <w:b/>
                <w:sz w:val="20"/>
                <w:szCs w:val="20"/>
                <w:lang w:val="en-GB"/>
              </w:rPr>
              <w:t>SCHOOL:</w:t>
            </w:r>
          </w:p>
        </w:tc>
      </w:tr>
      <w:tr w:rsidR="00195842" w:rsidRPr="00195842" w:rsidTr="00E85F53">
        <w:tc>
          <w:tcPr>
            <w:tcW w:w="9242" w:type="dxa"/>
            <w:tcBorders>
              <w:top w:val="single" w:sz="4" w:space="0" w:color="auto"/>
              <w:left w:val="single" w:sz="4" w:space="0" w:color="auto"/>
              <w:bottom w:val="single" w:sz="4" w:space="0" w:color="auto"/>
              <w:right w:val="single" w:sz="4" w:space="0" w:color="auto"/>
            </w:tcBorders>
            <w:shd w:val="clear" w:color="auto" w:fill="auto"/>
            <w:hideMark/>
          </w:tcPr>
          <w:p w:rsidR="00195842" w:rsidRPr="00195842" w:rsidRDefault="00195842" w:rsidP="00E85F53">
            <w:pPr>
              <w:spacing w:after="240" w:line="280" w:lineRule="exact"/>
              <w:rPr>
                <w:rFonts w:ascii="Arial" w:hAnsi="Arial"/>
                <w:b/>
                <w:sz w:val="20"/>
                <w:szCs w:val="20"/>
                <w:lang w:val="en-GB"/>
              </w:rPr>
            </w:pPr>
            <w:r w:rsidRPr="00195842">
              <w:rPr>
                <w:rFonts w:ascii="Arial" w:eastAsia="Calibri" w:hAnsi="Arial"/>
                <w:b/>
                <w:sz w:val="20"/>
                <w:szCs w:val="20"/>
                <w:lang w:val="en-GB"/>
              </w:rPr>
              <w:t>NAME OF DATA SUBJECT:</w:t>
            </w:r>
          </w:p>
        </w:tc>
      </w:tr>
      <w:tr w:rsidR="00195842" w:rsidRPr="00195842" w:rsidTr="00E85F53">
        <w:tc>
          <w:tcPr>
            <w:tcW w:w="9242" w:type="dxa"/>
            <w:tcBorders>
              <w:top w:val="single" w:sz="4" w:space="0" w:color="auto"/>
              <w:left w:val="single" w:sz="4" w:space="0" w:color="auto"/>
              <w:bottom w:val="single" w:sz="4" w:space="0" w:color="auto"/>
              <w:right w:val="single" w:sz="4" w:space="0" w:color="auto"/>
            </w:tcBorders>
            <w:shd w:val="clear" w:color="auto" w:fill="auto"/>
            <w:hideMark/>
          </w:tcPr>
          <w:p w:rsidR="00195842" w:rsidRPr="00195842" w:rsidRDefault="00195842" w:rsidP="00E85F53">
            <w:pPr>
              <w:spacing w:after="240" w:line="280" w:lineRule="exact"/>
              <w:rPr>
                <w:rFonts w:ascii="Arial" w:hAnsi="Arial"/>
                <w:sz w:val="20"/>
                <w:szCs w:val="20"/>
                <w:lang w:val="en-GB"/>
              </w:rPr>
            </w:pPr>
            <w:r w:rsidRPr="00195842">
              <w:rPr>
                <w:rFonts w:ascii="Arial" w:eastAsia="Calibri" w:hAnsi="Arial"/>
                <w:b/>
                <w:sz w:val="20"/>
                <w:szCs w:val="20"/>
                <w:lang w:val="en-GB"/>
              </w:rPr>
              <w:t>ADDRESS</w:t>
            </w:r>
            <w:r w:rsidRPr="00195842">
              <w:rPr>
                <w:rFonts w:ascii="Arial" w:eastAsia="Calibri" w:hAnsi="Arial"/>
                <w:sz w:val="20"/>
                <w:szCs w:val="20"/>
                <w:lang w:val="en-GB"/>
              </w:rPr>
              <w:t>:</w:t>
            </w:r>
          </w:p>
        </w:tc>
      </w:tr>
      <w:tr w:rsidR="00195842" w:rsidRPr="00195842" w:rsidTr="00E85F53">
        <w:tc>
          <w:tcPr>
            <w:tcW w:w="9242" w:type="dxa"/>
            <w:tcBorders>
              <w:top w:val="single" w:sz="4" w:space="0" w:color="auto"/>
              <w:left w:val="single" w:sz="4" w:space="0" w:color="auto"/>
              <w:bottom w:val="single" w:sz="4" w:space="0" w:color="auto"/>
              <w:right w:val="single" w:sz="4" w:space="0" w:color="auto"/>
            </w:tcBorders>
            <w:shd w:val="clear" w:color="auto" w:fill="auto"/>
            <w:hideMark/>
          </w:tcPr>
          <w:p w:rsidR="00195842" w:rsidRPr="00195842" w:rsidRDefault="00195842" w:rsidP="00E85F53">
            <w:pPr>
              <w:spacing w:after="240" w:line="280" w:lineRule="exact"/>
              <w:rPr>
                <w:rFonts w:ascii="Arial" w:hAnsi="Arial"/>
                <w:b/>
                <w:sz w:val="20"/>
                <w:szCs w:val="20"/>
                <w:lang w:val="en-GB"/>
              </w:rPr>
            </w:pPr>
            <w:r w:rsidRPr="00195842">
              <w:rPr>
                <w:rFonts w:ascii="Arial" w:eastAsia="Calibri" w:hAnsi="Arial"/>
                <w:b/>
                <w:sz w:val="20"/>
                <w:szCs w:val="20"/>
                <w:lang w:val="en-GB"/>
              </w:rPr>
              <w:t>CONTACT DETAILS:</w:t>
            </w:r>
          </w:p>
        </w:tc>
      </w:tr>
      <w:tr w:rsidR="00195842" w:rsidRPr="00195842" w:rsidTr="00E85F53">
        <w:tc>
          <w:tcPr>
            <w:tcW w:w="9242" w:type="dxa"/>
            <w:tcBorders>
              <w:top w:val="single" w:sz="4" w:space="0" w:color="auto"/>
              <w:left w:val="single" w:sz="4" w:space="0" w:color="auto"/>
              <w:bottom w:val="single" w:sz="4" w:space="0" w:color="auto"/>
              <w:right w:val="single" w:sz="4" w:space="0" w:color="auto"/>
            </w:tcBorders>
            <w:shd w:val="clear" w:color="auto" w:fill="auto"/>
          </w:tcPr>
          <w:p w:rsidR="00195842" w:rsidRPr="00195842" w:rsidRDefault="00195842" w:rsidP="00E85F53">
            <w:pPr>
              <w:spacing w:after="240" w:line="280" w:lineRule="exact"/>
              <w:rPr>
                <w:rFonts w:ascii="Arial" w:hAnsi="Arial"/>
                <w:b/>
                <w:sz w:val="20"/>
                <w:szCs w:val="20"/>
                <w:lang w:val="en-GB"/>
              </w:rPr>
            </w:pPr>
            <w:r w:rsidRPr="00195842">
              <w:rPr>
                <w:rFonts w:ascii="Arial" w:eastAsia="Calibri" w:hAnsi="Arial"/>
                <w:b/>
                <w:sz w:val="20"/>
                <w:szCs w:val="20"/>
                <w:lang w:val="en-GB"/>
              </w:rPr>
              <w:t>RIGHT(S) YOU ARE SEEKING TO EXERCISE:</w:t>
            </w:r>
          </w:p>
          <w:p w:rsidR="00195842" w:rsidRPr="00195842" w:rsidRDefault="00195842" w:rsidP="00E85F53">
            <w:pPr>
              <w:spacing w:after="240" w:line="280" w:lineRule="exact"/>
              <w:rPr>
                <w:rFonts w:ascii="Arial" w:eastAsia="Calibri" w:hAnsi="Arial"/>
                <w:sz w:val="20"/>
                <w:szCs w:val="20"/>
                <w:lang w:val="en-GB"/>
              </w:rPr>
            </w:pPr>
          </w:p>
          <w:p w:rsidR="00195842" w:rsidRPr="00195842" w:rsidRDefault="00195842" w:rsidP="00E85F53">
            <w:pPr>
              <w:spacing w:after="240" w:line="280" w:lineRule="exact"/>
              <w:rPr>
                <w:rFonts w:ascii="Arial" w:eastAsia="Calibri" w:hAnsi="Arial"/>
                <w:sz w:val="20"/>
                <w:szCs w:val="20"/>
                <w:lang w:val="en-GB"/>
              </w:rPr>
            </w:pPr>
          </w:p>
          <w:p w:rsidR="00195842" w:rsidRPr="00195842" w:rsidRDefault="00195842" w:rsidP="00E85F53">
            <w:pPr>
              <w:spacing w:after="240" w:line="280" w:lineRule="exact"/>
              <w:rPr>
                <w:rFonts w:ascii="Arial" w:hAnsi="Arial"/>
                <w:sz w:val="20"/>
                <w:szCs w:val="20"/>
                <w:lang w:val="en-GB"/>
              </w:rPr>
            </w:pPr>
          </w:p>
        </w:tc>
      </w:tr>
      <w:tr w:rsidR="00195842" w:rsidRPr="00195842" w:rsidTr="00E85F53">
        <w:tc>
          <w:tcPr>
            <w:tcW w:w="9242" w:type="dxa"/>
            <w:tcBorders>
              <w:top w:val="single" w:sz="4" w:space="0" w:color="auto"/>
              <w:left w:val="single" w:sz="4" w:space="0" w:color="auto"/>
              <w:bottom w:val="single" w:sz="4" w:space="0" w:color="auto"/>
              <w:right w:val="single" w:sz="4" w:space="0" w:color="auto"/>
            </w:tcBorders>
            <w:shd w:val="clear" w:color="auto" w:fill="auto"/>
          </w:tcPr>
          <w:p w:rsidR="00195842" w:rsidRPr="00195842" w:rsidRDefault="00195842" w:rsidP="00E85F53">
            <w:pPr>
              <w:spacing w:after="240" w:line="280" w:lineRule="exact"/>
              <w:rPr>
                <w:rFonts w:ascii="Arial" w:hAnsi="Arial"/>
                <w:i/>
                <w:sz w:val="20"/>
                <w:szCs w:val="20"/>
                <w:lang w:val="en-GB"/>
              </w:rPr>
            </w:pPr>
            <w:r w:rsidRPr="00195842">
              <w:rPr>
                <w:rFonts w:ascii="Arial" w:eastAsia="Calibri" w:hAnsi="Arial"/>
                <w:b/>
                <w:sz w:val="20"/>
                <w:szCs w:val="20"/>
                <w:lang w:val="en-GB"/>
              </w:rPr>
              <w:t>EXPLANATION/DETAIL OF REQUEST(S</w:t>
            </w:r>
            <w:r w:rsidRPr="00195842">
              <w:rPr>
                <w:rFonts w:ascii="Arial" w:eastAsia="Calibri" w:hAnsi="Arial"/>
                <w:sz w:val="20"/>
                <w:szCs w:val="20"/>
                <w:lang w:val="en-GB"/>
              </w:rPr>
              <w:t xml:space="preserve">) – </w:t>
            </w:r>
            <w:r w:rsidRPr="00195842">
              <w:rPr>
                <w:rFonts w:ascii="Arial" w:eastAsia="Calibri" w:hAnsi="Arial"/>
                <w:i/>
                <w:sz w:val="20"/>
                <w:szCs w:val="20"/>
                <w:lang w:val="en-GB"/>
              </w:rPr>
              <w:t xml:space="preserve">please provide as much information as possible as to why you are seeking to exercise your right, what personal data it involves and how you would like the situation remedied. </w:t>
            </w:r>
          </w:p>
          <w:p w:rsidR="00195842" w:rsidRPr="00195842" w:rsidRDefault="00195842" w:rsidP="00E85F53">
            <w:pPr>
              <w:spacing w:after="240" w:line="280" w:lineRule="exact"/>
              <w:rPr>
                <w:rFonts w:ascii="Arial" w:eastAsia="Calibri" w:hAnsi="Arial"/>
                <w:i/>
                <w:sz w:val="20"/>
                <w:szCs w:val="20"/>
                <w:lang w:val="en-GB"/>
              </w:rPr>
            </w:pPr>
          </w:p>
          <w:p w:rsidR="00195842" w:rsidRPr="00195842" w:rsidRDefault="00195842" w:rsidP="00E85F53">
            <w:pPr>
              <w:spacing w:after="240" w:line="280" w:lineRule="exact"/>
              <w:rPr>
                <w:rFonts w:ascii="Arial" w:eastAsia="Calibri" w:hAnsi="Arial"/>
                <w:sz w:val="20"/>
                <w:szCs w:val="20"/>
                <w:lang w:val="en-GB"/>
              </w:rPr>
            </w:pPr>
          </w:p>
          <w:p w:rsidR="00195842" w:rsidRPr="00195842" w:rsidRDefault="00195842" w:rsidP="00E85F53">
            <w:pPr>
              <w:spacing w:after="240" w:line="280" w:lineRule="exact"/>
              <w:rPr>
                <w:rFonts w:ascii="Arial" w:eastAsia="Calibri" w:hAnsi="Arial"/>
                <w:sz w:val="20"/>
                <w:szCs w:val="20"/>
                <w:lang w:val="en-GB"/>
              </w:rPr>
            </w:pPr>
          </w:p>
          <w:p w:rsidR="00195842" w:rsidRPr="00195842" w:rsidRDefault="00195842" w:rsidP="00E85F53">
            <w:pPr>
              <w:spacing w:after="240" w:line="280" w:lineRule="exact"/>
              <w:rPr>
                <w:rFonts w:ascii="Arial" w:eastAsia="Calibri" w:hAnsi="Arial"/>
                <w:sz w:val="20"/>
                <w:szCs w:val="20"/>
                <w:lang w:val="en-GB"/>
              </w:rPr>
            </w:pPr>
          </w:p>
          <w:p w:rsidR="00195842" w:rsidRPr="00195842" w:rsidRDefault="00195842" w:rsidP="00E85F53">
            <w:pPr>
              <w:spacing w:after="240" w:line="280" w:lineRule="exact"/>
              <w:rPr>
                <w:rFonts w:ascii="Arial" w:eastAsia="Calibri" w:hAnsi="Arial"/>
                <w:sz w:val="20"/>
                <w:szCs w:val="20"/>
                <w:lang w:val="en-GB"/>
              </w:rPr>
            </w:pPr>
          </w:p>
          <w:p w:rsidR="00195842" w:rsidRPr="00195842" w:rsidRDefault="00195842" w:rsidP="00E85F53">
            <w:pPr>
              <w:spacing w:after="240" w:line="280" w:lineRule="exact"/>
              <w:rPr>
                <w:rFonts w:ascii="Arial" w:hAnsi="Arial"/>
                <w:sz w:val="20"/>
                <w:szCs w:val="20"/>
                <w:lang w:val="en-GB"/>
              </w:rPr>
            </w:pPr>
          </w:p>
        </w:tc>
      </w:tr>
      <w:tr w:rsidR="00195842" w:rsidRPr="00195842" w:rsidTr="00E85F53">
        <w:tc>
          <w:tcPr>
            <w:tcW w:w="9242" w:type="dxa"/>
            <w:tcBorders>
              <w:top w:val="single" w:sz="4" w:space="0" w:color="auto"/>
              <w:left w:val="single" w:sz="4" w:space="0" w:color="auto"/>
              <w:bottom w:val="single" w:sz="4" w:space="0" w:color="auto"/>
              <w:right w:val="single" w:sz="4" w:space="0" w:color="auto"/>
            </w:tcBorders>
            <w:shd w:val="clear" w:color="auto" w:fill="auto"/>
          </w:tcPr>
          <w:p w:rsidR="00195842" w:rsidRPr="00195842" w:rsidRDefault="00195842" w:rsidP="00E85F53">
            <w:pPr>
              <w:spacing w:after="240" w:line="280" w:lineRule="exact"/>
              <w:rPr>
                <w:rFonts w:ascii="Arial" w:hAnsi="Arial"/>
                <w:b/>
                <w:sz w:val="20"/>
                <w:szCs w:val="20"/>
                <w:lang w:val="en-GB"/>
              </w:rPr>
            </w:pPr>
            <w:r w:rsidRPr="00195842">
              <w:rPr>
                <w:rFonts w:ascii="Arial" w:eastAsia="Calibri" w:hAnsi="Arial"/>
                <w:b/>
                <w:sz w:val="20"/>
                <w:szCs w:val="20"/>
                <w:lang w:val="en-GB"/>
              </w:rPr>
              <w:t xml:space="preserve">SIGNATURE OF DATA SUBJECT (or his/her parent or guardian if the data is for your child): </w:t>
            </w:r>
          </w:p>
          <w:p w:rsidR="00195842" w:rsidRPr="00195842" w:rsidRDefault="00195842" w:rsidP="00E85F53">
            <w:pPr>
              <w:spacing w:after="240" w:line="280" w:lineRule="exact"/>
              <w:rPr>
                <w:rFonts w:ascii="Arial" w:eastAsia="Calibri" w:hAnsi="Arial"/>
                <w:i/>
                <w:sz w:val="20"/>
                <w:szCs w:val="20"/>
                <w:lang w:val="en-GB"/>
              </w:rPr>
            </w:pPr>
            <w:r w:rsidRPr="00195842">
              <w:rPr>
                <w:rFonts w:ascii="Arial" w:eastAsia="Calibri" w:hAnsi="Arial"/>
                <w:i/>
                <w:sz w:val="20"/>
                <w:szCs w:val="20"/>
                <w:lang w:val="en-GB"/>
              </w:rPr>
              <w:t xml:space="preserve">By signing </w:t>
            </w:r>
            <w:proofErr w:type="gramStart"/>
            <w:r w:rsidRPr="00195842">
              <w:rPr>
                <w:rFonts w:ascii="Arial" w:eastAsia="Calibri" w:hAnsi="Arial"/>
                <w:i/>
                <w:sz w:val="20"/>
                <w:szCs w:val="20"/>
                <w:lang w:val="en-GB"/>
              </w:rPr>
              <w:t>below</w:t>
            </w:r>
            <w:proofErr w:type="gramEnd"/>
            <w:r w:rsidRPr="00195842">
              <w:rPr>
                <w:rFonts w:ascii="Arial" w:eastAsia="Calibri" w:hAnsi="Arial"/>
                <w:i/>
                <w:sz w:val="20"/>
                <w:szCs w:val="20"/>
                <w:lang w:val="en-GB"/>
              </w:rPr>
              <w:t xml:space="preserve"> you confirm that you are the individual named above (the data subject) or are his/her parent or guardian with authority to exercise the data subject’s rights. We may need you to provide ID before we are able to comply with this request. </w:t>
            </w:r>
          </w:p>
          <w:p w:rsidR="00195842" w:rsidRPr="00195842" w:rsidRDefault="00195842" w:rsidP="00E85F53">
            <w:pPr>
              <w:spacing w:after="240" w:line="280" w:lineRule="exact"/>
              <w:rPr>
                <w:rFonts w:ascii="Arial" w:eastAsia="Calibri" w:hAnsi="Arial"/>
                <w:i/>
                <w:sz w:val="20"/>
                <w:szCs w:val="20"/>
                <w:lang w:val="en-GB"/>
              </w:rPr>
            </w:pPr>
            <w:r w:rsidRPr="00195842">
              <w:rPr>
                <w:rFonts w:ascii="Arial" w:eastAsia="Calibri" w:hAnsi="Arial"/>
                <w:i/>
                <w:sz w:val="20"/>
                <w:szCs w:val="20"/>
                <w:lang w:val="en-GB"/>
              </w:rPr>
              <w:t>You agree to indemnify us for all losses, costs and expenses if you are not the data subject or are not lawfully able to exercise the data subject’s rights.</w:t>
            </w:r>
          </w:p>
          <w:p w:rsidR="00195842" w:rsidRPr="00195842" w:rsidRDefault="00195842" w:rsidP="00E85F53">
            <w:pPr>
              <w:spacing w:after="240" w:line="280" w:lineRule="exact"/>
              <w:rPr>
                <w:rFonts w:ascii="Arial" w:eastAsia="Calibri" w:hAnsi="Arial"/>
                <w:i/>
                <w:sz w:val="20"/>
                <w:szCs w:val="20"/>
                <w:lang w:val="en-GB"/>
              </w:rPr>
            </w:pPr>
          </w:p>
          <w:p w:rsidR="00195842" w:rsidRPr="00195842" w:rsidRDefault="00195842" w:rsidP="00E85F53">
            <w:pPr>
              <w:spacing w:after="240" w:line="280" w:lineRule="exact"/>
              <w:rPr>
                <w:rFonts w:ascii="Arial" w:hAnsi="Arial"/>
                <w:sz w:val="20"/>
                <w:szCs w:val="20"/>
                <w:lang w:val="en-GB"/>
              </w:rPr>
            </w:pPr>
            <w:r w:rsidRPr="00195842">
              <w:rPr>
                <w:rFonts w:ascii="Arial" w:eastAsia="Calibri" w:hAnsi="Arial"/>
                <w:sz w:val="20"/>
                <w:szCs w:val="20"/>
                <w:lang w:val="en-GB"/>
              </w:rPr>
              <w:t>SIGNED:                                                                                                           DATE:</w:t>
            </w:r>
          </w:p>
        </w:tc>
      </w:tr>
    </w:tbl>
    <w:p w:rsidR="00195842" w:rsidRPr="00195842" w:rsidRDefault="00195842" w:rsidP="00195842">
      <w:pPr>
        <w:spacing w:after="240" w:line="280" w:lineRule="exact"/>
        <w:rPr>
          <w:rFonts w:ascii="Arial" w:hAnsi="Arial"/>
          <w:sz w:val="20"/>
          <w:szCs w:val="20"/>
          <w:lang w:val="en-GB" w:eastAsia="en-GB"/>
        </w:rPr>
      </w:pPr>
    </w:p>
    <w:sectPr w:rsidR="00195842" w:rsidRPr="00195842" w:rsidSect="00E80D05">
      <w:footerReference w:type="default" r:id="rId13"/>
      <w:pgSz w:w="11907" w:h="16840" w:code="9"/>
      <w:pgMar w:top="1418" w:right="850"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3526" w:rsidRDefault="00673526">
      <w:r>
        <w:separator/>
      </w:r>
    </w:p>
  </w:endnote>
  <w:endnote w:type="continuationSeparator" w:id="0">
    <w:p w:rsidR="00673526" w:rsidRDefault="00673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00002FF" w:usb1="5000205B" w:usb2="00000001" w:usb3="00000000" w:csb0="0000019F" w:csb1="00000000"/>
  </w:font>
  <w:font w:name="Antique Olive">
    <w:altName w:val="Corbe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6FD6" w:rsidRPr="00843B1C" w:rsidRDefault="009F6FD6">
    <w:pPr>
      <w:pStyle w:val="Footer"/>
      <w:rPr>
        <w:rFonts w:ascii="Arial" w:hAnsi="Arial" w:cs="Arial"/>
        <w:sz w:val="16"/>
        <w:szCs w:val="16"/>
      </w:rPr>
    </w:pPr>
    <w:r w:rsidRPr="00843B1C">
      <w:rPr>
        <w:rFonts w:ascii="Arial" w:hAnsi="Arial" w:cs="Arial"/>
        <w:sz w:val="16"/>
        <w:szCs w:val="16"/>
      </w:rPr>
      <w:t xml:space="preserve">Page </w:t>
    </w:r>
    <w:r w:rsidRPr="00843B1C">
      <w:rPr>
        <w:rFonts w:ascii="Arial" w:hAnsi="Arial" w:cs="Arial"/>
        <w:bCs/>
        <w:sz w:val="16"/>
        <w:szCs w:val="16"/>
      </w:rPr>
      <w:fldChar w:fldCharType="begin"/>
    </w:r>
    <w:r w:rsidRPr="00843B1C">
      <w:rPr>
        <w:rFonts w:ascii="Arial" w:hAnsi="Arial" w:cs="Arial"/>
        <w:bCs/>
        <w:sz w:val="16"/>
        <w:szCs w:val="16"/>
      </w:rPr>
      <w:instrText xml:space="preserve"> PAGE </w:instrText>
    </w:r>
    <w:r w:rsidRPr="00843B1C">
      <w:rPr>
        <w:rFonts w:ascii="Arial" w:hAnsi="Arial" w:cs="Arial"/>
        <w:bCs/>
        <w:sz w:val="16"/>
        <w:szCs w:val="16"/>
      </w:rPr>
      <w:fldChar w:fldCharType="separate"/>
    </w:r>
    <w:r w:rsidR="00F43060">
      <w:rPr>
        <w:rFonts w:ascii="Arial" w:hAnsi="Arial" w:cs="Arial"/>
        <w:bCs/>
        <w:noProof/>
        <w:sz w:val="16"/>
        <w:szCs w:val="16"/>
      </w:rPr>
      <w:t>2</w:t>
    </w:r>
    <w:r w:rsidRPr="00843B1C">
      <w:rPr>
        <w:rFonts w:ascii="Arial" w:hAnsi="Arial" w:cs="Arial"/>
        <w:bCs/>
        <w:sz w:val="16"/>
        <w:szCs w:val="16"/>
      </w:rPr>
      <w:fldChar w:fldCharType="end"/>
    </w:r>
    <w:r w:rsidRPr="00843B1C">
      <w:rPr>
        <w:rFonts w:ascii="Arial" w:hAnsi="Arial" w:cs="Arial"/>
        <w:sz w:val="16"/>
        <w:szCs w:val="16"/>
      </w:rPr>
      <w:t xml:space="preserve"> of </w:t>
    </w:r>
    <w:r w:rsidRPr="00843B1C">
      <w:rPr>
        <w:rFonts w:ascii="Arial" w:hAnsi="Arial" w:cs="Arial"/>
        <w:bCs/>
        <w:sz w:val="16"/>
        <w:szCs w:val="16"/>
      </w:rPr>
      <w:fldChar w:fldCharType="begin"/>
    </w:r>
    <w:r w:rsidRPr="00843B1C">
      <w:rPr>
        <w:rFonts w:ascii="Arial" w:hAnsi="Arial" w:cs="Arial"/>
        <w:bCs/>
        <w:sz w:val="16"/>
        <w:szCs w:val="16"/>
      </w:rPr>
      <w:instrText xml:space="preserve"> NUMPAGES  </w:instrText>
    </w:r>
    <w:r w:rsidRPr="00843B1C">
      <w:rPr>
        <w:rFonts w:ascii="Arial" w:hAnsi="Arial" w:cs="Arial"/>
        <w:bCs/>
        <w:sz w:val="16"/>
        <w:szCs w:val="16"/>
      </w:rPr>
      <w:fldChar w:fldCharType="separate"/>
    </w:r>
    <w:r w:rsidR="00F43060">
      <w:rPr>
        <w:rFonts w:ascii="Arial" w:hAnsi="Arial" w:cs="Arial"/>
        <w:bCs/>
        <w:noProof/>
        <w:sz w:val="16"/>
        <w:szCs w:val="16"/>
      </w:rPr>
      <w:t>2</w:t>
    </w:r>
    <w:r w:rsidRPr="00843B1C">
      <w:rPr>
        <w:rFonts w:ascii="Arial" w:hAnsi="Arial" w:cs="Arial"/>
        <w:bCs/>
        <w:sz w:val="16"/>
        <w:szCs w:val="16"/>
      </w:rPr>
      <w:fldChar w:fldCharType="end"/>
    </w:r>
  </w:p>
  <w:p w:rsidR="00C55BA7" w:rsidRPr="00FC4E4D" w:rsidRDefault="00C55BA7" w:rsidP="00FC4E4D">
    <w:pPr>
      <w:pStyle w:val="Footer"/>
      <w:rPr>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3526" w:rsidRDefault="00673526">
      <w:r>
        <w:separator/>
      </w:r>
    </w:p>
  </w:footnote>
  <w:footnote w:type="continuationSeparator" w:id="0">
    <w:p w:rsidR="00673526" w:rsidRDefault="006735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6" type="#_x0000_t75" style="width:3in;height:3in" o:bullet="t"/>
    </w:pict>
  </w:numPicBullet>
  <w:numPicBullet w:numPicBulletId="1">
    <w:pict>
      <v:shape id="_x0000_i1087" type="#_x0000_t75" style="width:3in;height:3in" o:bullet="t"/>
    </w:pict>
  </w:numPicBullet>
  <w:numPicBullet w:numPicBulletId="2">
    <w:pict>
      <v:shape id="_x0000_i1088" type="#_x0000_t75" style="width:3in;height:3in" o:bullet="t"/>
    </w:pict>
  </w:numPicBullet>
  <w:numPicBullet w:numPicBulletId="3">
    <w:pict>
      <v:shape id="_x0000_i1089" type="#_x0000_t75" style="width:3in;height:3in" o:bullet="t"/>
    </w:pict>
  </w:numPicBullet>
  <w:numPicBullet w:numPicBulletId="4">
    <w:pict>
      <v:shape id="_x0000_i1090" type="#_x0000_t75" style="width:3in;height:3in" o:bullet="t"/>
    </w:pict>
  </w:numPicBullet>
  <w:numPicBullet w:numPicBulletId="5">
    <w:pict>
      <v:shape id="_x0000_i1091" type="#_x0000_t75" style="width:3in;height:3in" o:bullet="t"/>
    </w:pict>
  </w:numPicBullet>
  <w:numPicBullet w:numPicBulletId="6">
    <w:pict>
      <v:shape id="_x0000_i1092" type="#_x0000_t75" style="width:3in;height:3in" o:bullet="t"/>
    </w:pict>
  </w:numPicBullet>
  <w:numPicBullet w:numPicBulletId="7">
    <w:pict>
      <v:shape id="_x0000_i1093" type="#_x0000_t75" style="width:3in;height:3in" o:bullet="t"/>
    </w:pict>
  </w:numPicBullet>
  <w:numPicBullet w:numPicBulletId="8">
    <w:pict>
      <v:shape id="_x0000_i1094" type="#_x0000_t75" style="width:3in;height:3in" o:bullet="t"/>
    </w:pict>
  </w:numPicBullet>
  <w:numPicBullet w:numPicBulletId="9">
    <w:pict>
      <v:shape id="_x0000_i1095" type="#_x0000_t75" style="width:3in;height:3in" o:bullet="t"/>
    </w:pict>
  </w:numPicBullet>
  <w:numPicBullet w:numPicBulletId="10">
    <w:pict>
      <v:shape id="_x0000_i1096" type="#_x0000_t75" style="width:3in;height:3in" o:bullet="t"/>
    </w:pict>
  </w:numPicBullet>
  <w:numPicBullet w:numPicBulletId="11">
    <w:pict>
      <v:shape id="_x0000_i1097" type="#_x0000_t75" style="width:3in;height:3in" o:bullet="t"/>
    </w:pict>
  </w:numPicBullet>
  <w:numPicBullet w:numPicBulletId="12">
    <w:pict>
      <v:shape id="_x0000_i1098" type="#_x0000_t75" style="width:3in;height:3in" o:bullet="t"/>
    </w:pict>
  </w:numPicBullet>
  <w:numPicBullet w:numPicBulletId="13">
    <w:pict>
      <v:shape id="_x0000_i1099" type="#_x0000_t75" style="width:3in;height:3in" o:bullet="t"/>
    </w:pict>
  </w:numPicBullet>
  <w:numPicBullet w:numPicBulletId="14">
    <w:pict>
      <v:shape id="_x0000_i1100" type="#_x0000_t75" style="width:3in;height:3in" o:bullet="t"/>
    </w:pict>
  </w:numPicBullet>
  <w:abstractNum w:abstractNumId="0" w15:restartNumberingAfterBreak="0">
    <w:nsid w:val="101C2F5F"/>
    <w:multiLevelType w:val="multilevel"/>
    <w:tmpl w:val="27B49666"/>
    <w:lvl w:ilvl="0">
      <w:start w:val="1"/>
      <w:numFmt w:val="bullet"/>
      <w:lvlText w:val=""/>
      <w:lvlPicBulletId w:val="3"/>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PicBulletId w:val="5"/>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F34944"/>
    <w:multiLevelType w:val="multilevel"/>
    <w:tmpl w:val="E488FA20"/>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006B98"/>
    <w:multiLevelType w:val="hybridMultilevel"/>
    <w:tmpl w:val="C5FE1F42"/>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7EB15DA"/>
    <w:multiLevelType w:val="hybridMultilevel"/>
    <w:tmpl w:val="992EFC52"/>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3E6CBC"/>
    <w:multiLevelType w:val="hybridMultilevel"/>
    <w:tmpl w:val="888CEE50"/>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9874E36"/>
    <w:multiLevelType w:val="multilevel"/>
    <w:tmpl w:val="4F6A00F2"/>
    <w:lvl w:ilvl="0">
      <w:start w:val="1"/>
      <w:numFmt w:val="bullet"/>
      <w:lvlText w:val=""/>
      <w:lvlPicBulletId w:val="6"/>
      <w:lvlJc w:val="left"/>
      <w:pPr>
        <w:tabs>
          <w:tab w:val="num" w:pos="720"/>
        </w:tabs>
        <w:ind w:left="720" w:hanging="360"/>
      </w:pPr>
      <w:rPr>
        <w:rFonts w:ascii="Symbol" w:hAnsi="Symbol" w:hint="default"/>
        <w:sz w:val="20"/>
      </w:rPr>
    </w:lvl>
    <w:lvl w:ilvl="1" w:tentative="1">
      <w:start w:val="1"/>
      <w:numFmt w:val="bullet"/>
      <w:lvlText w:val="o"/>
      <w:lvlPicBulletId w:val="7"/>
      <w:lvlJc w:val="left"/>
      <w:pPr>
        <w:tabs>
          <w:tab w:val="num" w:pos="1440"/>
        </w:tabs>
        <w:ind w:left="1440" w:hanging="360"/>
      </w:pPr>
      <w:rPr>
        <w:rFonts w:ascii="Courier New" w:hAnsi="Courier New" w:hint="default"/>
        <w:sz w:val="20"/>
      </w:rPr>
    </w:lvl>
    <w:lvl w:ilvl="2" w:tentative="1">
      <w:start w:val="1"/>
      <w:numFmt w:val="bullet"/>
      <w:lvlText w:val=""/>
      <w:lvlPicBulletId w:val="8"/>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1F340E"/>
    <w:multiLevelType w:val="hybridMultilevel"/>
    <w:tmpl w:val="D346ADE0"/>
    <w:lvl w:ilvl="0" w:tplc="248A0A9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8959D2"/>
    <w:multiLevelType w:val="hybridMultilevel"/>
    <w:tmpl w:val="4302032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2EB70B3"/>
    <w:multiLevelType w:val="hybridMultilevel"/>
    <w:tmpl w:val="90D6026E"/>
    <w:lvl w:ilvl="0" w:tplc="AB7426CA">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2B57B7"/>
    <w:multiLevelType w:val="hybridMultilevel"/>
    <w:tmpl w:val="C5A013A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4E81780C"/>
    <w:multiLevelType w:val="hybridMultilevel"/>
    <w:tmpl w:val="7BE47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E71ABB"/>
    <w:multiLevelType w:val="multilevel"/>
    <w:tmpl w:val="00BA16B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AE54A48"/>
    <w:multiLevelType w:val="multilevel"/>
    <w:tmpl w:val="D4B48FF2"/>
    <w:lvl w:ilvl="0">
      <w:start w:val="1"/>
      <w:numFmt w:val="bullet"/>
      <w:lvlText w:val=""/>
      <w:lvlPicBulletId w:val="9"/>
      <w:lvlJc w:val="left"/>
      <w:pPr>
        <w:tabs>
          <w:tab w:val="num" w:pos="720"/>
        </w:tabs>
        <w:ind w:left="720" w:hanging="360"/>
      </w:pPr>
      <w:rPr>
        <w:rFonts w:ascii="Symbol" w:hAnsi="Symbol" w:hint="default"/>
        <w:sz w:val="20"/>
      </w:rPr>
    </w:lvl>
    <w:lvl w:ilvl="1" w:tentative="1">
      <w:start w:val="1"/>
      <w:numFmt w:val="bullet"/>
      <w:lvlText w:val="o"/>
      <w:lvlPicBulletId w:val="10"/>
      <w:lvlJc w:val="left"/>
      <w:pPr>
        <w:tabs>
          <w:tab w:val="num" w:pos="1440"/>
        </w:tabs>
        <w:ind w:left="1440" w:hanging="360"/>
      </w:pPr>
      <w:rPr>
        <w:rFonts w:ascii="Courier New" w:hAnsi="Courier New" w:hint="default"/>
        <w:sz w:val="20"/>
      </w:rPr>
    </w:lvl>
    <w:lvl w:ilvl="2" w:tentative="1">
      <w:start w:val="1"/>
      <w:numFmt w:val="bullet"/>
      <w:lvlText w:val=""/>
      <w:lvlPicBulletId w:val="1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B841EA"/>
    <w:multiLevelType w:val="hybridMultilevel"/>
    <w:tmpl w:val="DAD2387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0D630DD"/>
    <w:multiLevelType w:val="hybridMultilevel"/>
    <w:tmpl w:val="74B00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935C6F"/>
    <w:multiLevelType w:val="multilevel"/>
    <w:tmpl w:val="C6B8FBD0"/>
    <w:lvl w:ilvl="0">
      <w:start w:val="1"/>
      <w:numFmt w:val="bullet"/>
      <w:lvlText w:val=""/>
      <w:lvlPicBulletId w:val="12"/>
      <w:lvlJc w:val="left"/>
      <w:pPr>
        <w:tabs>
          <w:tab w:val="num" w:pos="720"/>
        </w:tabs>
        <w:ind w:left="720" w:hanging="360"/>
      </w:pPr>
      <w:rPr>
        <w:rFonts w:ascii="Symbol" w:hAnsi="Symbol" w:hint="default"/>
        <w:sz w:val="20"/>
      </w:rPr>
    </w:lvl>
    <w:lvl w:ilvl="1" w:tentative="1">
      <w:start w:val="1"/>
      <w:numFmt w:val="bullet"/>
      <w:lvlText w:val="o"/>
      <w:lvlPicBulletId w:val="13"/>
      <w:lvlJc w:val="left"/>
      <w:pPr>
        <w:tabs>
          <w:tab w:val="num" w:pos="1440"/>
        </w:tabs>
        <w:ind w:left="1440" w:hanging="360"/>
      </w:pPr>
      <w:rPr>
        <w:rFonts w:ascii="Courier New" w:hAnsi="Courier New" w:hint="default"/>
        <w:sz w:val="20"/>
      </w:rPr>
    </w:lvl>
    <w:lvl w:ilvl="2" w:tentative="1">
      <w:start w:val="1"/>
      <w:numFmt w:val="bullet"/>
      <w:lvlText w:val=""/>
      <w:lvlPicBulletId w:val="14"/>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0253D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874052B"/>
    <w:multiLevelType w:val="hybridMultilevel"/>
    <w:tmpl w:val="DC2C08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6807E7"/>
    <w:multiLevelType w:val="hybridMultilevel"/>
    <w:tmpl w:val="0A7A2F12"/>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455CA8"/>
    <w:multiLevelType w:val="hybridMultilevel"/>
    <w:tmpl w:val="D408C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AF15B8"/>
    <w:multiLevelType w:val="hybridMultilevel"/>
    <w:tmpl w:val="BE20419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1" w15:restartNumberingAfterBreak="0">
    <w:nsid w:val="78C732A4"/>
    <w:multiLevelType w:val="hybridMultilevel"/>
    <w:tmpl w:val="F7ECA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DC71E46"/>
    <w:multiLevelType w:val="hybridMultilevel"/>
    <w:tmpl w:val="13F89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2"/>
  </w:num>
  <w:num w:numId="3">
    <w:abstractNumId w:val="4"/>
  </w:num>
  <w:num w:numId="4">
    <w:abstractNumId w:val="18"/>
  </w:num>
  <w:num w:numId="5">
    <w:abstractNumId w:val="1"/>
  </w:num>
  <w:num w:numId="6">
    <w:abstractNumId w:val="0"/>
  </w:num>
  <w:num w:numId="7">
    <w:abstractNumId w:val="5"/>
  </w:num>
  <w:num w:numId="8">
    <w:abstractNumId w:val="12"/>
  </w:num>
  <w:num w:numId="9">
    <w:abstractNumId w:val="15"/>
  </w:num>
  <w:num w:numId="10">
    <w:abstractNumId w:val="6"/>
  </w:num>
  <w:num w:numId="11">
    <w:abstractNumId w:val="9"/>
  </w:num>
  <w:num w:numId="12">
    <w:abstractNumId w:val="13"/>
  </w:num>
  <w:num w:numId="13">
    <w:abstractNumId w:val="7"/>
  </w:num>
  <w:num w:numId="14">
    <w:abstractNumId w:val="3"/>
  </w:num>
  <w:num w:numId="15">
    <w:abstractNumId w:val="16"/>
  </w:num>
  <w:num w:numId="16">
    <w:abstractNumId w:val="10"/>
  </w:num>
  <w:num w:numId="17">
    <w:abstractNumId w:val="21"/>
  </w:num>
  <w:num w:numId="18">
    <w:abstractNumId w:val="22"/>
  </w:num>
  <w:num w:numId="19">
    <w:abstractNumId w:val="14"/>
  </w:num>
  <w:num w:numId="20">
    <w:abstractNumId w:val="19"/>
  </w:num>
  <w:num w:numId="21">
    <w:abstractNumId w:val="11"/>
  </w:num>
  <w:num w:numId="22">
    <w:abstractNumId w:val="20"/>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C2B"/>
    <w:rsid w:val="00005F34"/>
    <w:rsid w:val="00030F3D"/>
    <w:rsid w:val="00037BD1"/>
    <w:rsid w:val="000827B0"/>
    <w:rsid w:val="000B02A8"/>
    <w:rsid w:val="000E42B3"/>
    <w:rsid w:val="00117645"/>
    <w:rsid w:val="00140B5B"/>
    <w:rsid w:val="00142912"/>
    <w:rsid w:val="00143229"/>
    <w:rsid w:val="00162336"/>
    <w:rsid w:val="00187A82"/>
    <w:rsid w:val="001925B1"/>
    <w:rsid w:val="00195842"/>
    <w:rsid w:val="00196054"/>
    <w:rsid w:val="00197462"/>
    <w:rsid w:val="001D275D"/>
    <w:rsid w:val="001E2C4C"/>
    <w:rsid w:val="001E7F01"/>
    <w:rsid w:val="001F4B06"/>
    <w:rsid w:val="00214297"/>
    <w:rsid w:val="00234D1E"/>
    <w:rsid w:val="00246DCF"/>
    <w:rsid w:val="0026195B"/>
    <w:rsid w:val="00265DBD"/>
    <w:rsid w:val="002737B8"/>
    <w:rsid w:val="00275000"/>
    <w:rsid w:val="00285C88"/>
    <w:rsid w:val="00292229"/>
    <w:rsid w:val="002C66D6"/>
    <w:rsid w:val="002E258A"/>
    <w:rsid w:val="002E4ADC"/>
    <w:rsid w:val="00336DA7"/>
    <w:rsid w:val="00381488"/>
    <w:rsid w:val="00381A46"/>
    <w:rsid w:val="003950B8"/>
    <w:rsid w:val="003A75E0"/>
    <w:rsid w:val="003E6BAB"/>
    <w:rsid w:val="003F6B6F"/>
    <w:rsid w:val="00416275"/>
    <w:rsid w:val="004361A8"/>
    <w:rsid w:val="0045246D"/>
    <w:rsid w:val="00456B85"/>
    <w:rsid w:val="00457AF4"/>
    <w:rsid w:val="004C5CA3"/>
    <w:rsid w:val="004C6C2B"/>
    <w:rsid w:val="004D769D"/>
    <w:rsid w:val="004E4007"/>
    <w:rsid w:val="0050505A"/>
    <w:rsid w:val="00507758"/>
    <w:rsid w:val="005111B3"/>
    <w:rsid w:val="00534F41"/>
    <w:rsid w:val="00575D7B"/>
    <w:rsid w:val="00580F4F"/>
    <w:rsid w:val="00591C76"/>
    <w:rsid w:val="005A3B22"/>
    <w:rsid w:val="005D1B00"/>
    <w:rsid w:val="005F5286"/>
    <w:rsid w:val="0060638A"/>
    <w:rsid w:val="006335B1"/>
    <w:rsid w:val="006335B9"/>
    <w:rsid w:val="006452BB"/>
    <w:rsid w:val="00645868"/>
    <w:rsid w:val="006458EC"/>
    <w:rsid w:val="00670A2A"/>
    <w:rsid w:val="00673526"/>
    <w:rsid w:val="007068D1"/>
    <w:rsid w:val="00707422"/>
    <w:rsid w:val="00721690"/>
    <w:rsid w:val="00742F90"/>
    <w:rsid w:val="007657BB"/>
    <w:rsid w:val="00767A2A"/>
    <w:rsid w:val="007A5AB6"/>
    <w:rsid w:val="007C72DC"/>
    <w:rsid w:val="007F27F8"/>
    <w:rsid w:val="00831393"/>
    <w:rsid w:val="00843B1C"/>
    <w:rsid w:val="00845422"/>
    <w:rsid w:val="00885592"/>
    <w:rsid w:val="008938C6"/>
    <w:rsid w:val="008B579C"/>
    <w:rsid w:val="009202C8"/>
    <w:rsid w:val="00974E70"/>
    <w:rsid w:val="009756A2"/>
    <w:rsid w:val="009B4BB8"/>
    <w:rsid w:val="009B55E9"/>
    <w:rsid w:val="009B60AF"/>
    <w:rsid w:val="009F6FD6"/>
    <w:rsid w:val="00A02BF5"/>
    <w:rsid w:val="00A177E1"/>
    <w:rsid w:val="00A34FAC"/>
    <w:rsid w:val="00A74F3B"/>
    <w:rsid w:val="00AB3A6D"/>
    <w:rsid w:val="00AC4D06"/>
    <w:rsid w:val="00B33D99"/>
    <w:rsid w:val="00B41C12"/>
    <w:rsid w:val="00B45EF1"/>
    <w:rsid w:val="00B504AC"/>
    <w:rsid w:val="00B5464A"/>
    <w:rsid w:val="00B71AA6"/>
    <w:rsid w:val="00C47422"/>
    <w:rsid w:val="00C55BA7"/>
    <w:rsid w:val="00C65684"/>
    <w:rsid w:val="00C70B92"/>
    <w:rsid w:val="00C82C08"/>
    <w:rsid w:val="00CA502D"/>
    <w:rsid w:val="00CB6955"/>
    <w:rsid w:val="00CE08ED"/>
    <w:rsid w:val="00D10249"/>
    <w:rsid w:val="00D10AF8"/>
    <w:rsid w:val="00D274BE"/>
    <w:rsid w:val="00D331ED"/>
    <w:rsid w:val="00D338BE"/>
    <w:rsid w:val="00D4493C"/>
    <w:rsid w:val="00D73515"/>
    <w:rsid w:val="00D93609"/>
    <w:rsid w:val="00DA1F3E"/>
    <w:rsid w:val="00DA78A0"/>
    <w:rsid w:val="00DB5524"/>
    <w:rsid w:val="00DC6952"/>
    <w:rsid w:val="00DE1089"/>
    <w:rsid w:val="00E200BE"/>
    <w:rsid w:val="00E61133"/>
    <w:rsid w:val="00E66FD5"/>
    <w:rsid w:val="00E80D05"/>
    <w:rsid w:val="00E85F53"/>
    <w:rsid w:val="00EA6C36"/>
    <w:rsid w:val="00EB36B4"/>
    <w:rsid w:val="00EF2FFD"/>
    <w:rsid w:val="00F3785F"/>
    <w:rsid w:val="00F4045A"/>
    <w:rsid w:val="00F43060"/>
    <w:rsid w:val="00F733A6"/>
    <w:rsid w:val="00F83056"/>
    <w:rsid w:val="00F929F1"/>
    <w:rsid w:val="00FC05B5"/>
    <w:rsid w:val="00FC4E4D"/>
    <w:rsid w:val="00FC5E7D"/>
    <w:rsid w:val="00FE02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E3D184"/>
  <w15:chartTrackingRefBased/>
  <w15:docId w15:val="{8584AD47-3546-4F7C-BC7C-B3ECB7882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qFormat/>
    <w:rsid w:val="00D338BE"/>
    <w:pPr>
      <w:keepNext/>
      <w:outlineLvl w:val="0"/>
    </w:pPr>
    <w:rPr>
      <w:rFonts w:ascii="Comic Sans MS" w:hAnsi="Comic Sans MS"/>
      <w:b/>
      <w:bCs/>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733A6"/>
    <w:pPr>
      <w:tabs>
        <w:tab w:val="center" w:pos="4320"/>
        <w:tab w:val="right" w:pos="8640"/>
      </w:tabs>
    </w:pPr>
  </w:style>
  <w:style w:type="paragraph" w:styleId="Footer">
    <w:name w:val="footer"/>
    <w:basedOn w:val="Normal"/>
    <w:link w:val="FooterChar"/>
    <w:uiPriority w:val="99"/>
    <w:rsid w:val="00F733A6"/>
    <w:pPr>
      <w:tabs>
        <w:tab w:val="center" w:pos="4320"/>
        <w:tab w:val="right" w:pos="8640"/>
      </w:tabs>
    </w:pPr>
  </w:style>
  <w:style w:type="character" w:styleId="PageNumber">
    <w:name w:val="page number"/>
    <w:basedOn w:val="DefaultParagraphFont"/>
    <w:rsid w:val="00F733A6"/>
  </w:style>
  <w:style w:type="paragraph" w:styleId="Title">
    <w:name w:val="Title"/>
    <w:basedOn w:val="Normal"/>
    <w:qFormat/>
    <w:rsid w:val="00FC4E4D"/>
    <w:pPr>
      <w:jc w:val="center"/>
    </w:pPr>
    <w:rPr>
      <w:b/>
      <w:sz w:val="52"/>
      <w:szCs w:val="20"/>
      <w:lang w:val="en-GB" w:eastAsia="en-GB"/>
    </w:rPr>
  </w:style>
  <w:style w:type="character" w:customStyle="1" w:styleId="Heading1Char">
    <w:name w:val="Heading 1 Char"/>
    <w:link w:val="Heading1"/>
    <w:rsid w:val="00D338BE"/>
    <w:rPr>
      <w:rFonts w:ascii="Comic Sans MS" w:hAnsi="Comic Sans MS"/>
      <w:b/>
      <w:bCs/>
      <w:lang w:eastAsia="en-US"/>
    </w:rPr>
  </w:style>
  <w:style w:type="paragraph" w:styleId="ListParagraph">
    <w:name w:val="List Paragraph"/>
    <w:basedOn w:val="Normal"/>
    <w:uiPriority w:val="34"/>
    <w:qFormat/>
    <w:rsid w:val="00D338BE"/>
    <w:pPr>
      <w:ind w:left="720"/>
    </w:pPr>
  </w:style>
  <w:style w:type="paragraph" w:styleId="BalloonText">
    <w:name w:val="Balloon Text"/>
    <w:basedOn w:val="Normal"/>
    <w:link w:val="BalloonTextChar"/>
    <w:rsid w:val="00B71AA6"/>
    <w:rPr>
      <w:rFonts w:ascii="Segoe UI" w:hAnsi="Segoe UI" w:cs="Segoe UI"/>
      <w:sz w:val="18"/>
      <w:szCs w:val="18"/>
    </w:rPr>
  </w:style>
  <w:style w:type="character" w:customStyle="1" w:styleId="BalloonTextChar">
    <w:name w:val="Balloon Text Char"/>
    <w:link w:val="BalloonText"/>
    <w:rsid w:val="00B71AA6"/>
    <w:rPr>
      <w:rFonts w:ascii="Segoe UI" w:hAnsi="Segoe UI" w:cs="Segoe UI"/>
      <w:sz w:val="18"/>
      <w:szCs w:val="18"/>
      <w:lang w:val="en-US" w:eastAsia="en-US"/>
    </w:rPr>
  </w:style>
  <w:style w:type="character" w:customStyle="1" w:styleId="FooterChar">
    <w:name w:val="Footer Char"/>
    <w:link w:val="Footer"/>
    <w:uiPriority w:val="99"/>
    <w:rsid w:val="009F6FD6"/>
    <w:rPr>
      <w:sz w:val="24"/>
      <w:szCs w:val="24"/>
      <w:lang w:val="en-US" w:eastAsia="en-US"/>
    </w:rPr>
  </w:style>
  <w:style w:type="paragraph" w:customStyle="1" w:styleId="Normal-manual">
    <w:name w:val="Normal -manual"/>
    <w:basedOn w:val="Normal"/>
    <w:rsid w:val="007A5AB6"/>
    <w:rPr>
      <w:rFonts w:ascii="Antique Olive" w:hAnsi="Antique Olive"/>
      <w:sz w:val="20"/>
      <w:szCs w:val="20"/>
      <w:lang w:val="en-GB"/>
    </w:rPr>
  </w:style>
  <w:style w:type="table" w:styleId="TableGrid">
    <w:name w:val="Table Grid"/>
    <w:basedOn w:val="TableNormal"/>
    <w:rsid w:val="00195842"/>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A02BF5"/>
    <w:rPr>
      <w:color w:val="0000FF"/>
      <w:u w:val="single"/>
    </w:rPr>
  </w:style>
  <w:style w:type="paragraph" w:styleId="NoSpacing">
    <w:name w:val="No Spacing"/>
    <w:uiPriority w:val="1"/>
    <w:qFormat/>
    <w:rsid w:val="00B504AC"/>
    <w:rPr>
      <w:rFonts w:ascii="Calibri" w:hAnsi="Calibri" w:cs="Calibri"/>
      <w:sz w:val="22"/>
      <w:szCs w:val="22"/>
      <w:lang w:eastAsia="en-US"/>
    </w:rPr>
  </w:style>
  <w:style w:type="character" w:styleId="UnresolvedMention">
    <w:name w:val="Unresolved Mention"/>
    <w:basedOn w:val="DefaultParagraphFont"/>
    <w:uiPriority w:val="99"/>
    <w:semiHidden/>
    <w:unhideWhenUsed/>
    <w:rsid w:val="00FC5E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679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clapham-manor-primary-school.secure-primarysite.net/data-protectio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dmin@clapham-manor.co.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ico.org.uk/for-organisations/guide-to-the-general-data-protection-regulation-gdpr/individual-righ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260AB85FF388488F260B666A442AC9" ma:contentTypeVersion="6" ma:contentTypeDescription="Create a new document." ma:contentTypeScope="" ma:versionID="3ae6f338b8a34ef89890025dae397493">
  <xsd:schema xmlns:xsd="http://www.w3.org/2001/XMLSchema" xmlns:xs="http://www.w3.org/2001/XMLSchema" xmlns:p="http://schemas.microsoft.com/office/2006/metadata/properties" xmlns:ns2="8146a69d-7877-4e79-b893-7f63dd2b22e0" xmlns:ns3="3fdf7d6c-4116-41ca-bf0c-a35d21832647" targetNamespace="http://schemas.microsoft.com/office/2006/metadata/properties" ma:root="true" ma:fieldsID="ca9f95ad6e66a17c122808523f0e5a56" ns2:_="" ns3:_="">
    <xsd:import namespace="8146a69d-7877-4e79-b893-7f63dd2b22e0"/>
    <xsd:import namespace="3fdf7d6c-4116-41ca-bf0c-a35d218326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46a69d-7877-4e79-b893-7f63dd2b22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df7d6c-4116-41ca-bf0c-a35d2183264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0D9AB7-FEBD-4B83-A384-4C14FE25B8E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AB110EA-7B02-4536-AC27-07BCBCAA612B}">
  <ds:schemaRefs>
    <ds:schemaRef ds:uri="http://schemas.microsoft.com/sharepoint/v3/contenttype/forms"/>
  </ds:schemaRefs>
</ds:datastoreItem>
</file>

<file path=customXml/itemProps3.xml><?xml version="1.0" encoding="utf-8"?>
<ds:datastoreItem xmlns:ds="http://schemas.openxmlformats.org/officeDocument/2006/customXml" ds:itemID="{14D56479-37BB-4B75-B65E-50A4B4B36B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46a69d-7877-4e79-b893-7f63dd2b22e0"/>
    <ds:schemaRef ds:uri="3fdf7d6c-4116-41ca-bf0c-a35d218326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455</Words>
  <Characters>2600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Introduction</vt:lpstr>
    </vt:vector>
  </TitlesOfParts>
  <Company>pendragon school. lewisham</Company>
  <LinksUpToDate>false</LinksUpToDate>
  <CharactersWithSpaces>3049</CharactersWithSpaces>
  <SharedDoc>false</SharedDoc>
  <HLinks>
    <vt:vector size="12" baseType="variant">
      <vt:variant>
        <vt:i4>6881336</vt:i4>
      </vt:variant>
      <vt:variant>
        <vt:i4>3</vt:i4>
      </vt:variant>
      <vt:variant>
        <vt:i4>0</vt:i4>
      </vt:variant>
      <vt:variant>
        <vt:i4>5</vt:i4>
      </vt:variant>
      <vt:variant>
        <vt:lpwstr>https://xxxxxxxxxx/</vt:lpwstr>
      </vt:variant>
      <vt:variant>
        <vt:lpwstr/>
      </vt:variant>
      <vt:variant>
        <vt:i4>131095</vt:i4>
      </vt:variant>
      <vt:variant>
        <vt:i4>0</vt:i4>
      </vt:variant>
      <vt:variant>
        <vt:i4>0</vt:i4>
      </vt:variant>
      <vt:variant>
        <vt:i4>5</vt:i4>
      </vt:variant>
      <vt:variant>
        <vt:lpwstr>https://ico.org.uk/for-organisations/guide-to-the-general-data-protection-regulation-gdpr/individual-rights/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subject/>
  <dc:creator>pancho martinez</dc:creator>
  <cp:keywords/>
  <cp:lastModifiedBy>Penny Porter-Mill</cp:lastModifiedBy>
  <cp:revision>3</cp:revision>
  <cp:lastPrinted>2013-11-22T09:43:00Z</cp:lastPrinted>
  <dcterms:created xsi:type="dcterms:W3CDTF">2024-12-17T10:07:00Z</dcterms:created>
  <dcterms:modified xsi:type="dcterms:W3CDTF">2024-12-17T10:09:00Z</dcterms:modified>
</cp:coreProperties>
</file>